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0A16" w14:textId="11FBF2B6" w:rsidR="00E31919" w:rsidRPr="00720700" w:rsidRDefault="00E31919">
      <w:pPr>
        <w:rPr>
          <w:sz w:val="20"/>
          <w:szCs w:val="20"/>
        </w:rPr>
      </w:pPr>
    </w:p>
    <w:p w14:paraId="3AB2DCA6" w14:textId="4BD57ACD" w:rsidR="00AE2829" w:rsidRPr="00720700" w:rsidRDefault="00AE2829" w:rsidP="00720700">
      <w:pPr>
        <w:jc w:val="center"/>
        <w:rPr>
          <w:rFonts w:eastAsia="Lato"/>
          <w:b/>
          <w:sz w:val="20"/>
          <w:szCs w:val="20"/>
        </w:rPr>
      </w:pPr>
      <w:r w:rsidRPr="00720700">
        <w:rPr>
          <w:rFonts w:eastAsia="Lato"/>
          <w:b/>
          <w:sz w:val="20"/>
          <w:szCs w:val="20"/>
        </w:rPr>
        <w:t>Stowarzyszenie Obszar Metropolitalny Gdańsk-Gdynia-Sopot</w:t>
      </w:r>
    </w:p>
    <w:p w14:paraId="7AC78DDD" w14:textId="77777777" w:rsidR="00AE2829" w:rsidRPr="00720700" w:rsidRDefault="00AE2829" w:rsidP="00720700">
      <w:pPr>
        <w:jc w:val="center"/>
        <w:rPr>
          <w:rFonts w:eastAsia="Lato"/>
          <w:b/>
          <w:sz w:val="20"/>
          <w:szCs w:val="20"/>
        </w:rPr>
      </w:pPr>
      <w:r w:rsidRPr="00720700">
        <w:rPr>
          <w:rFonts w:eastAsia="Lato"/>
          <w:b/>
          <w:sz w:val="20"/>
          <w:szCs w:val="20"/>
        </w:rPr>
        <w:t>OGŁASZA NABÓR</w:t>
      </w:r>
    </w:p>
    <w:p w14:paraId="549A5504" w14:textId="57D4DFF7" w:rsidR="00AE2829" w:rsidRPr="00720700" w:rsidRDefault="00AE2829" w:rsidP="00720700">
      <w:pPr>
        <w:jc w:val="center"/>
        <w:rPr>
          <w:rFonts w:eastAsia="Lato"/>
          <w:b/>
          <w:sz w:val="20"/>
          <w:szCs w:val="20"/>
          <w:highlight w:val="white"/>
        </w:rPr>
      </w:pPr>
      <w:r w:rsidRPr="00720700">
        <w:rPr>
          <w:rFonts w:eastAsia="Lato"/>
          <w:b/>
          <w:sz w:val="20"/>
          <w:szCs w:val="20"/>
          <w:highlight w:val="white"/>
        </w:rPr>
        <w:t>Na stanowisko koordynator/ka projektu „Kultura włącza”</w:t>
      </w:r>
    </w:p>
    <w:p w14:paraId="676FE3DC" w14:textId="77777777" w:rsidR="00F7498E" w:rsidRDefault="00F7498E" w:rsidP="00AE2829">
      <w:pPr>
        <w:jc w:val="both"/>
        <w:rPr>
          <w:rFonts w:eastAsia="Lato"/>
          <w:b/>
          <w:sz w:val="20"/>
          <w:szCs w:val="20"/>
        </w:rPr>
      </w:pPr>
    </w:p>
    <w:p w14:paraId="35CFA05E" w14:textId="3CE2E4CA" w:rsidR="00AE2829" w:rsidRPr="00720700" w:rsidRDefault="00AE2829" w:rsidP="00AE2829">
      <w:pPr>
        <w:jc w:val="both"/>
        <w:rPr>
          <w:rFonts w:eastAsia="Lato"/>
          <w:sz w:val="20"/>
          <w:szCs w:val="20"/>
        </w:rPr>
      </w:pPr>
      <w:r w:rsidRPr="00720700">
        <w:rPr>
          <w:rFonts w:eastAsia="Lato"/>
          <w:sz w:val="20"/>
          <w:szCs w:val="20"/>
        </w:rPr>
        <w:t xml:space="preserve">Stowarzyszenie Obszar Metropolitalny Gdańsk-Gdynia-Sopot poszukuje osoby do współpracy, która odpowiadać będzie za </w:t>
      </w:r>
      <w:r w:rsidRPr="00720700">
        <w:rPr>
          <w:rFonts w:eastAsia="Lato"/>
          <w:color w:val="222222"/>
          <w:sz w:val="20"/>
          <w:szCs w:val="20"/>
        </w:rPr>
        <w:t xml:space="preserve">koordynację projektu realizowanego ze środków EOG oraz MKiDN w zakresie budowania dostępności w instytucjach kultury. </w:t>
      </w:r>
    </w:p>
    <w:p w14:paraId="79481621" w14:textId="77777777" w:rsidR="00AE2829" w:rsidRPr="00720700" w:rsidRDefault="00AE2829" w:rsidP="00AE2829">
      <w:pPr>
        <w:jc w:val="both"/>
        <w:rPr>
          <w:rFonts w:eastAsia="Lato"/>
          <w:sz w:val="20"/>
          <w:szCs w:val="20"/>
        </w:rPr>
      </w:pPr>
    </w:p>
    <w:p w14:paraId="5D85E3FA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  <w:r w:rsidRPr="00720700">
        <w:rPr>
          <w:rFonts w:eastAsia="Lato"/>
          <w:b/>
          <w:sz w:val="20"/>
          <w:szCs w:val="20"/>
        </w:rPr>
        <w:t xml:space="preserve">Wymagania niezbędne : </w:t>
      </w:r>
    </w:p>
    <w:p w14:paraId="7487CE8D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</w:p>
    <w:p w14:paraId="190BE42C" w14:textId="2C4635B7" w:rsidR="00AE2829" w:rsidRPr="00720700" w:rsidRDefault="00AE2829" w:rsidP="00AE2829">
      <w:pPr>
        <w:pStyle w:val="Normalny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Udokumentowane doświadczenie w koordynacji projektami, w tym projekty finansow</w:t>
      </w:r>
      <w:r w:rsidR="00BF73A3">
        <w:rPr>
          <w:rFonts w:ascii="Arial" w:hAnsi="Arial" w:cs="Arial"/>
          <w:color w:val="000000"/>
          <w:sz w:val="20"/>
          <w:szCs w:val="20"/>
        </w:rPr>
        <w:t>ane</w:t>
      </w:r>
      <w:r w:rsidRPr="00720700">
        <w:rPr>
          <w:rFonts w:ascii="Arial" w:hAnsi="Arial" w:cs="Arial"/>
          <w:color w:val="000000"/>
          <w:sz w:val="20"/>
          <w:szCs w:val="20"/>
        </w:rPr>
        <w:t xml:space="preserve"> przez MKiDN lub projekty międzynarodowe.</w:t>
      </w:r>
    </w:p>
    <w:p w14:paraId="783D23A7" w14:textId="77777777" w:rsidR="00AE2829" w:rsidRPr="00720700" w:rsidRDefault="00AE2829" w:rsidP="00AE2829">
      <w:pPr>
        <w:pStyle w:val="Normalny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Znajomość języka angielskiego na poziomie B2.</w:t>
      </w:r>
    </w:p>
    <w:p w14:paraId="5C8DBC4C" w14:textId="77777777" w:rsidR="00AE2829" w:rsidRPr="00720700" w:rsidRDefault="00AE2829" w:rsidP="00AE2829">
      <w:pPr>
        <w:pStyle w:val="Normalny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Znajomość obsługi pakietu Office (w tym Exel).</w:t>
      </w:r>
    </w:p>
    <w:p w14:paraId="447D888D" w14:textId="77777777" w:rsidR="00AE2829" w:rsidRPr="00720700" w:rsidRDefault="00AE2829" w:rsidP="00AE2829">
      <w:pPr>
        <w:pStyle w:val="Normalny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Wiedza na temat zagadnień dotyczących dostępności dla OzN (znajomość ustawy) oraz integracji migrantów.</w:t>
      </w:r>
    </w:p>
    <w:p w14:paraId="1EEC5401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</w:p>
    <w:p w14:paraId="6B5F687A" w14:textId="77777777" w:rsidR="00AE2829" w:rsidRPr="00720700" w:rsidRDefault="00AE2829" w:rsidP="00AE2829">
      <w:pPr>
        <w:jc w:val="both"/>
        <w:rPr>
          <w:rFonts w:eastAsia="Lato"/>
          <w:i/>
          <w:sz w:val="20"/>
          <w:szCs w:val="20"/>
        </w:rPr>
      </w:pPr>
      <w:r w:rsidRPr="00720700">
        <w:rPr>
          <w:rFonts w:eastAsia="Lato"/>
          <w:i/>
          <w:sz w:val="20"/>
          <w:szCs w:val="20"/>
        </w:rPr>
        <w:t xml:space="preserve">Uwaga: Osoby, które nie spełniają wszystkich wymogów formalnych nie zostaną dopuszczone do udziału w prowadzonym naborze. </w:t>
      </w:r>
    </w:p>
    <w:p w14:paraId="4638006A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</w:p>
    <w:p w14:paraId="30E38598" w14:textId="039D4090" w:rsidR="00AE2829" w:rsidRDefault="00AE2829" w:rsidP="00AE2829">
      <w:pPr>
        <w:rPr>
          <w:rFonts w:eastAsia="Lato"/>
          <w:b/>
          <w:sz w:val="20"/>
          <w:szCs w:val="20"/>
        </w:rPr>
      </w:pPr>
      <w:r w:rsidRPr="00720700">
        <w:rPr>
          <w:rFonts w:eastAsia="Lato"/>
          <w:b/>
          <w:sz w:val="20"/>
          <w:szCs w:val="20"/>
        </w:rPr>
        <w:t xml:space="preserve">Wymagania dodatkowe (będące przedmiotem oceny): </w:t>
      </w:r>
    </w:p>
    <w:p w14:paraId="42C28E89" w14:textId="77777777" w:rsidR="00F7498E" w:rsidRPr="00720700" w:rsidRDefault="00F7498E" w:rsidP="00AE2829">
      <w:pPr>
        <w:rPr>
          <w:rFonts w:eastAsia="Lato"/>
          <w:b/>
          <w:sz w:val="20"/>
          <w:szCs w:val="20"/>
        </w:rPr>
      </w:pPr>
    </w:p>
    <w:p w14:paraId="2388E2C6" w14:textId="77777777" w:rsidR="00AE2829" w:rsidRPr="00720700" w:rsidRDefault="00AE2829" w:rsidP="00AE2829">
      <w:pPr>
        <w:pStyle w:val="Normalny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Terminowość i samodzielność w wykonywaniu zadań.</w:t>
      </w:r>
    </w:p>
    <w:p w14:paraId="55709581" w14:textId="77777777" w:rsidR="00AE2829" w:rsidRPr="00720700" w:rsidRDefault="00AE2829" w:rsidP="00AE2829">
      <w:pPr>
        <w:pStyle w:val="Normalny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eastAsia="Lato" w:hAnsi="Arial" w:cs="Arial"/>
          <w:sz w:val="20"/>
          <w:szCs w:val="20"/>
        </w:rPr>
        <w:t>Umiejętności organizacyjne na wysokim poziomie.</w:t>
      </w:r>
    </w:p>
    <w:p w14:paraId="5B244BF4" w14:textId="77777777" w:rsidR="00AE2829" w:rsidRPr="00720700" w:rsidRDefault="00AE2829" w:rsidP="00AE2829">
      <w:pPr>
        <w:pStyle w:val="Normalny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Kompetencje analityczne i zadaniowe.</w:t>
      </w:r>
    </w:p>
    <w:p w14:paraId="1A82C488" w14:textId="77777777" w:rsidR="00AE2829" w:rsidRPr="00720700" w:rsidRDefault="00AE2829" w:rsidP="00AE2829">
      <w:pPr>
        <w:pStyle w:val="Normalny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 xml:space="preserve">Dbałość o szczegóły. </w:t>
      </w:r>
    </w:p>
    <w:p w14:paraId="25BA56AC" w14:textId="77777777" w:rsidR="00AE2829" w:rsidRPr="00720700" w:rsidRDefault="00AE2829" w:rsidP="00AE2829">
      <w:pPr>
        <w:pStyle w:val="Normalny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Wrażliwość na kwestie społeczne.</w:t>
      </w:r>
    </w:p>
    <w:p w14:paraId="789BBFF9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</w:p>
    <w:p w14:paraId="0A20BC34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  <w:r w:rsidRPr="00720700">
        <w:rPr>
          <w:rFonts w:eastAsia="Lato"/>
          <w:b/>
          <w:sz w:val="20"/>
          <w:szCs w:val="20"/>
        </w:rPr>
        <w:t>Inne</w:t>
      </w:r>
      <w:r w:rsidRPr="00720700">
        <w:rPr>
          <w:b/>
          <w:bCs/>
          <w:color w:val="000000"/>
          <w:sz w:val="20"/>
          <w:szCs w:val="20"/>
        </w:rPr>
        <w:t xml:space="preserve"> (mile widziane):</w:t>
      </w:r>
    </w:p>
    <w:p w14:paraId="24E0DD66" w14:textId="77777777" w:rsidR="00AE2829" w:rsidRPr="00720700" w:rsidRDefault="00AE2829" w:rsidP="00AE2829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19A68F8" w14:textId="15485302" w:rsidR="00AE2829" w:rsidRPr="00720700" w:rsidRDefault="00AE2829" w:rsidP="00AE2829">
      <w:pPr>
        <w:pStyle w:val="Normalny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 xml:space="preserve">Znajomość jęz. </w:t>
      </w:r>
      <w:r w:rsidR="00BF73A3">
        <w:rPr>
          <w:rFonts w:ascii="Arial" w:hAnsi="Arial" w:cs="Arial"/>
          <w:color w:val="000000"/>
          <w:sz w:val="20"/>
          <w:szCs w:val="20"/>
        </w:rPr>
        <w:t>u</w:t>
      </w:r>
      <w:r w:rsidRPr="00720700">
        <w:rPr>
          <w:rFonts w:ascii="Arial" w:hAnsi="Arial" w:cs="Arial"/>
          <w:color w:val="000000"/>
          <w:sz w:val="20"/>
          <w:szCs w:val="20"/>
        </w:rPr>
        <w:t>kraińskiego.</w:t>
      </w:r>
    </w:p>
    <w:p w14:paraId="7BB9E6E7" w14:textId="0D0D3F68" w:rsidR="00AE2829" w:rsidRPr="00720700" w:rsidRDefault="00AE2829" w:rsidP="00AE2829">
      <w:pPr>
        <w:pStyle w:val="Normalny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Doświadczenie w pracy z tematami OzN (znajomość ustawy) oraz integracji migrantów</w:t>
      </w:r>
      <w:r w:rsidR="005974F1">
        <w:rPr>
          <w:rFonts w:ascii="Arial" w:hAnsi="Arial" w:cs="Arial"/>
          <w:color w:val="000000"/>
          <w:sz w:val="20"/>
          <w:szCs w:val="20"/>
        </w:rPr>
        <w:t>.</w:t>
      </w:r>
    </w:p>
    <w:p w14:paraId="25DC32F1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</w:p>
    <w:p w14:paraId="0B9B0751" w14:textId="77777777" w:rsidR="00AE2829" w:rsidRPr="00720700" w:rsidRDefault="00AE2829" w:rsidP="00AE2829">
      <w:pPr>
        <w:jc w:val="both"/>
        <w:rPr>
          <w:rFonts w:eastAsia="Lato"/>
          <w:i/>
          <w:sz w:val="20"/>
          <w:szCs w:val="20"/>
        </w:rPr>
      </w:pPr>
      <w:r w:rsidRPr="00720700">
        <w:rPr>
          <w:rFonts w:eastAsia="Lato"/>
          <w:i/>
          <w:sz w:val="20"/>
          <w:szCs w:val="20"/>
        </w:rPr>
        <w:t>Uwaga: Po analizie dokumentów sprawdzających stopień spełnienia powyższych wymagań zastrzega się prawo zaproszenia na rozmowy kwalifikacyjne jedynie wybranych osób.</w:t>
      </w:r>
    </w:p>
    <w:p w14:paraId="55747801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</w:p>
    <w:p w14:paraId="702CA670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  <w:r w:rsidRPr="00720700">
        <w:rPr>
          <w:rFonts w:eastAsia="Lato"/>
          <w:b/>
          <w:sz w:val="20"/>
          <w:szCs w:val="20"/>
        </w:rPr>
        <w:t xml:space="preserve">Zakres wykonywanych zadań na stanowisku: </w:t>
      </w:r>
    </w:p>
    <w:p w14:paraId="7BF9FBFD" w14:textId="77777777" w:rsidR="00AE2829" w:rsidRPr="00720700" w:rsidRDefault="00AE2829" w:rsidP="00AE2829">
      <w:pPr>
        <w:rPr>
          <w:rFonts w:eastAsia="Times New Roman"/>
          <w:sz w:val="20"/>
          <w:szCs w:val="20"/>
        </w:rPr>
      </w:pPr>
    </w:p>
    <w:p w14:paraId="404508EE" w14:textId="77777777" w:rsidR="00AE2829" w:rsidRPr="00720700" w:rsidRDefault="00AE2829" w:rsidP="00AE2829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720700">
        <w:rPr>
          <w:rFonts w:eastAsia="Times New Roman"/>
          <w:color w:val="000000"/>
          <w:sz w:val="20"/>
          <w:szCs w:val="20"/>
        </w:rPr>
        <w:t>Monitorowanie przebiegu projektu.</w:t>
      </w:r>
    </w:p>
    <w:p w14:paraId="33745B38" w14:textId="77777777" w:rsidR="00AE2829" w:rsidRPr="00720700" w:rsidRDefault="00AE2829" w:rsidP="00AE2829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720700">
        <w:rPr>
          <w:rFonts w:eastAsia="Times New Roman"/>
          <w:color w:val="000000"/>
          <w:sz w:val="20"/>
          <w:szCs w:val="20"/>
        </w:rPr>
        <w:t>Przygotowanie i sprawdzenie umów z podwykonawcami.</w:t>
      </w:r>
    </w:p>
    <w:p w14:paraId="11DC3522" w14:textId="77777777" w:rsidR="00AE2829" w:rsidRPr="00720700" w:rsidRDefault="00AE2829" w:rsidP="00AE2829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720700">
        <w:rPr>
          <w:rFonts w:eastAsia="Times New Roman"/>
          <w:color w:val="000000"/>
          <w:sz w:val="20"/>
          <w:szCs w:val="20"/>
        </w:rPr>
        <w:t>Tworzenie zapytań ofertowych.</w:t>
      </w:r>
    </w:p>
    <w:p w14:paraId="47EF1F42" w14:textId="77777777" w:rsidR="00AE2829" w:rsidRPr="00720700" w:rsidRDefault="00AE2829" w:rsidP="00AE2829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720700">
        <w:rPr>
          <w:rFonts w:eastAsia="Times New Roman"/>
          <w:color w:val="000000"/>
          <w:sz w:val="20"/>
          <w:szCs w:val="20"/>
        </w:rPr>
        <w:t>Prowadzenie korespondencji z uczestnikami oraz partnerami projektu.</w:t>
      </w:r>
    </w:p>
    <w:p w14:paraId="3B8F12E0" w14:textId="77777777" w:rsidR="00AE2829" w:rsidRPr="00720700" w:rsidRDefault="00AE2829" w:rsidP="00AE2829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720700">
        <w:rPr>
          <w:rFonts w:eastAsia="Times New Roman"/>
          <w:color w:val="000000"/>
          <w:sz w:val="20"/>
          <w:szCs w:val="20"/>
        </w:rPr>
        <w:t>Pomoc w organizacji szkoleń i konferencji - zapisy na szkolenia, catering, sala.</w:t>
      </w:r>
    </w:p>
    <w:p w14:paraId="7AD3E46D" w14:textId="77777777" w:rsidR="00AE2829" w:rsidRPr="00720700" w:rsidRDefault="00AE2829" w:rsidP="00AE2829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720700">
        <w:rPr>
          <w:rFonts w:eastAsia="Times New Roman"/>
          <w:color w:val="000000"/>
          <w:sz w:val="20"/>
          <w:szCs w:val="20"/>
        </w:rPr>
        <w:t>Pomoc w organizacji wizyt studyjnych polskich i zagranicznych (w Norwegii).</w:t>
      </w:r>
    </w:p>
    <w:p w14:paraId="2DEF2D9F" w14:textId="77777777" w:rsidR="00AE2829" w:rsidRPr="00720700" w:rsidRDefault="00AE2829" w:rsidP="00AE2829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720700">
        <w:rPr>
          <w:rFonts w:eastAsia="Times New Roman"/>
          <w:color w:val="000000"/>
          <w:sz w:val="20"/>
          <w:szCs w:val="20"/>
        </w:rPr>
        <w:t>Koordynacja działań związanych z tworzeniem publikacji (na każdym etapie).</w:t>
      </w:r>
    </w:p>
    <w:p w14:paraId="4BB608B3" w14:textId="77777777" w:rsidR="00AE2829" w:rsidRPr="00720700" w:rsidRDefault="00AE2829" w:rsidP="00AE2829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720700">
        <w:rPr>
          <w:rFonts w:eastAsia="Times New Roman"/>
          <w:color w:val="000000"/>
          <w:sz w:val="20"/>
          <w:szCs w:val="20"/>
        </w:rPr>
        <w:t>Tworzenie informacji o projekcie w języku polskim i angielskim.</w:t>
      </w:r>
    </w:p>
    <w:p w14:paraId="21789000" w14:textId="50463A91" w:rsidR="00AE2829" w:rsidRPr="00720700" w:rsidRDefault="00AE2829" w:rsidP="00AE2829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720700">
        <w:rPr>
          <w:rFonts w:eastAsia="Times New Roman"/>
          <w:color w:val="000000"/>
          <w:sz w:val="20"/>
          <w:szCs w:val="20"/>
        </w:rPr>
        <w:t>Dostosowanie materiałów wizualnych do potrzeb OzN (audiodeskrypcja, teksty alternatywne do obrazków)</w:t>
      </w:r>
      <w:r w:rsidR="005974F1">
        <w:rPr>
          <w:rFonts w:eastAsia="Times New Roman"/>
          <w:color w:val="000000"/>
          <w:sz w:val="20"/>
          <w:szCs w:val="20"/>
        </w:rPr>
        <w:t>.</w:t>
      </w:r>
    </w:p>
    <w:p w14:paraId="293902BA" w14:textId="77777777" w:rsidR="00AE2829" w:rsidRPr="00720700" w:rsidRDefault="00AE2829" w:rsidP="00AE2829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720700">
        <w:rPr>
          <w:rFonts w:eastAsia="Times New Roman"/>
          <w:color w:val="000000"/>
          <w:sz w:val="20"/>
          <w:szCs w:val="20"/>
        </w:rPr>
        <w:t>Obsługa spotkań online.</w:t>
      </w:r>
    </w:p>
    <w:p w14:paraId="0B2A724A" w14:textId="77777777" w:rsidR="00AE2829" w:rsidRPr="00720700" w:rsidRDefault="00AE2829" w:rsidP="00AE2829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720700">
        <w:rPr>
          <w:rFonts w:eastAsia="Times New Roman"/>
          <w:color w:val="000000"/>
          <w:sz w:val="20"/>
          <w:szCs w:val="20"/>
        </w:rPr>
        <w:lastRenderedPageBreak/>
        <w:t>Monitorowanie i archiwizacja efektów projektu.</w:t>
      </w:r>
    </w:p>
    <w:p w14:paraId="23947AF5" w14:textId="77777777" w:rsidR="00AE2829" w:rsidRPr="00720700" w:rsidRDefault="00AE2829" w:rsidP="00720700">
      <w:pPr>
        <w:shd w:val="clear" w:color="auto" w:fill="FFFFFF"/>
        <w:jc w:val="both"/>
        <w:rPr>
          <w:rFonts w:eastAsia="Lato"/>
          <w:color w:val="222222"/>
          <w:sz w:val="20"/>
          <w:szCs w:val="20"/>
          <w:highlight w:val="white"/>
        </w:rPr>
      </w:pPr>
    </w:p>
    <w:p w14:paraId="123DD1C3" w14:textId="77777777" w:rsidR="00AE2829" w:rsidRPr="00720700" w:rsidRDefault="00AE2829" w:rsidP="00AE2829">
      <w:pPr>
        <w:spacing w:line="275" w:lineRule="auto"/>
        <w:rPr>
          <w:rFonts w:eastAsia="Lato"/>
          <w:b/>
          <w:sz w:val="20"/>
          <w:szCs w:val="20"/>
        </w:rPr>
      </w:pPr>
      <w:r w:rsidRPr="00720700">
        <w:rPr>
          <w:rFonts w:eastAsia="Lato"/>
          <w:b/>
          <w:sz w:val="20"/>
          <w:szCs w:val="20"/>
          <w:highlight w:val="white"/>
        </w:rPr>
        <w:t xml:space="preserve">Oferujemy: </w:t>
      </w:r>
    </w:p>
    <w:p w14:paraId="68A4E7A0" w14:textId="77777777" w:rsidR="00AE2829" w:rsidRPr="00720700" w:rsidRDefault="00AE2829" w:rsidP="00AE2829">
      <w:pPr>
        <w:spacing w:line="275" w:lineRule="auto"/>
        <w:rPr>
          <w:rFonts w:eastAsia="Lato"/>
          <w:b/>
          <w:sz w:val="20"/>
          <w:szCs w:val="20"/>
        </w:rPr>
      </w:pPr>
    </w:p>
    <w:p w14:paraId="1956D166" w14:textId="77777777" w:rsidR="00AE2829" w:rsidRPr="00720700" w:rsidRDefault="00AE2829" w:rsidP="00AE2829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5" w:lineRule="auto"/>
        <w:rPr>
          <w:rFonts w:ascii="Arial" w:eastAsia="Lato" w:hAnsi="Arial" w:cs="Arial"/>
          <w:b/>
          <w:sz w:val="20"/>
          <w:szCs w:val="20"/>
        </w:rPr>
      </w:pPr>
      <w:r w:rsidRPr="00720700">
        <w:rPr>
          <w:rFonts w:ascii="Arial" w:hAnsi="Arial" w:cs="Arial"/>
          <w:sz w:val="20"/>
          <w:szCs w:val="20"/>
        </w:rPr>
        <w:t>Pracę przy ciekawym, międzynarodowym projekcie.</w:t>
      </w:r>
    </w:p>
    <w:p w14:paraId="32ABFB97" w14:textId="77777777" w:rsidR="00AE2829" w:rsidRPr="00720700" w:rsidRDefault="00AE2829" w:rsidP="00AE2829">
      <w:pPr>
        <w:pStyle w:val="Normalny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Możliwość wpływu na kształt i przebieg projektu.</w:t>
      </w:r>
    </w:p>
    <w:p w14:paraId="0ADF98EA" w14:textId="77777777" w:rsidR="00AE2829" w:rsidRPr="00720700" w:rsidRDefault="00AE2829" w:rsidP="00AE2829">
      <w:pPr>
        <w:pStyle w:val="Normalny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Możliwość rozwoju, szkoleń w temacie tworzenia inkluzyjnych wydarzeń kulturalnych dla OzN oraz osób z doświadczeniem migracji.</w:t>
      </w:r>
    </w:p>
    <w:p w14:paraId="3EFA004E" w14:textId="3141B8F3" w:rsidR="00AE2829" w:rsidRPr="00720700" w:rsidRDefault="00AE2829" w:rsidP="00AE2829">
      <w:pPr>
        <w:pStyle w:val="Normalny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Pracę w przyjaznym, otwartym i zróżnicowanym zespole z bardzo szerokim zakresem tematów - od zmian klimatu, przez ekonomię społeczną, zrównoważony transport po kulturę</w:t>
      </w:r>
      <w:r w:rsidR="005974F1">
        <w:rPr>
          <w:rFonts w:ascii="Arial" w:hAnsi="Arial" w:cs="Arial"/>
          <w:color w:val="000000"/>
          <w:sz w:val="20"/>
          <w:szCs w:val="20"/>
        </w:rPr>
        <w:t>.</w:t>
      </w:r>
    </w:p>
    <w:p w14:paraId="17EA8C20" w14:textId="77777777" w:rsidR="00AE2829" w:rsidRPr="00720700" w:rsidRDefault="00AE2829" w:rsidP="00AE2829">
      <w:pPr>
        <w:pStyle w:val="Normalny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 xml:space="preserve">Możliwość współpracy z samorządami, bibliotekami, domami kultury oraz innymi instytucjami. </w:t>
      </w:r>
    </w:p>
    <w:p w14:paraId="1C0E6EA9" w14:textId="77777777" w:rsidR="00AE2829" w:rsidRPr="00720700" w:rsidRDefault="00AE2829" w:rsidP="00AE2829">
      <w:pPr>
        <w:pStyle w:val="Normalny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Elastyczność w formie zatrudnienia: umowa zlecenie.</w:t>
      </w:r>
    </w:p>
    <w:p w14:paraId="70B8045C" w14:textId="77777777" w:rsidR="00AE2829" w:rsidRPr="00720700" w:rsidRDefault="00AE2829" w:rsidP="00AE2829">
      <w:pPr>
        <w:pStyle w:val="Normalny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Praca w charakterze zadaniowym.</w:t>
      </w:r>
    </w:p>
    <w:p w14:paraId="5E8C3BC0" w14:textId="77777777" w:rsidR="00AE2829" w:rsidRPr="00720700" w:rsidRDefault="00AE2829" w:rsidP="00AE2829">
      <w:pPr>
        <w:pStyle w:val="Normalny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Możliwość pracy w biurze lub online.</w:t>
      </w:r>
    </w:p>
    <w:p w14:paraId="44DD182E" w14:textId="77777777" w:rsidR="00AE2829" w:rsidRPr="00720700" w:rsidRDefault="00AE2829" w:rsidP="00AE2829">
      <w:pPr>
        <w:pStyle w:val="Normalny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Wyjazd na wizyty studyjne w Polsce oraz Norwegii. </w:t>
      </w:r>
    </w:p>
    <w:p w14:paraId="14086E71" w14:textId="7B5D781A" w:rsidR="00AE2829" w:rsidRPr="00720700" w:rsidRDefault="00AE2829" w:rsidP="00AE2829">
      <w:pPr>
        <w:pStyle w:val="Normalny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20700">
        <w:rPr>
          <w:rFonts w:ascii="Arial" w:hAnsi="Arial" w:cs="Arial"/>
          <w:color w:val="000000"/>
          <w:sz w:val="20"/>
          <w:szCs w:val="20"/>
        </w:rPr>
        <w:t>Wynagrodzenie na poziomie 3700 brutto.</w:t>
      </w:r>
    </w:p>
    <w:p w14:paraId="22819695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</w:p>
    <w:p w14:paraId="607A8813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  <w:r w:rsidRPr="00720700">
        <w:rPr>
          <w:rFonts w:eastAsia="Lato"/>
          <w:b/>
          <w:sz w:val="20"/>
          <w:szCs w:val="20"/>
        </w:rPr>
        <w:t xml:space="preserve">Wymagane dokumenty: </w:t>
      </w:r>
    </w:p>
    <w:p w14:paraId="57C338B6" w14:textId="77777777" w:rsidR="00AE2829" w:rsidRPr="00720700" w:rsidRDefault="00AE2829" w:rsidP="00AE2829">
      <w:pPr>
        <w:rPr>
          <w:rFonts w:eastAsia="Lato"/>
          <w:b/>
          <w:sz w:val="20"/>
          <w:szCs w:val="20"/>
        </w:rPr>
      </w:pPr>
    </w:p>
    <w:p w14:paraId="776388F6" w14:textId="77777777" w:rsidR="00AE2829" w:rsidRPr="00720700" w:rsidRDefault="00AE2829" w:rsidP="00AE2829">
      <w:pPr>
        <w:rPr>
          <w:rFonts w:eastAsia="Lato"/>
          <w:sz w:val="20"/>
          <w:szCs w:val="20"/>
        </w:rPr>
      </w:pPr>
      <w:r w:rsidRPr="00720700">
        <w:rPr>
          <w:rFonts w:eastAsia="Lato"/>
          <w:sz w:val="20"/>
          <w:szCs w:val="20"/>
        </w:rPr>
        <w:t xml:space="preserve">• CV i list motywacyjny; </w:t>
      </w:r>
    </w:p>
    <w:p w14:paraId="408A4652" w14:textId="77777777" w:rsidR="00AE2829" w:rsidRPr="00720700" w:rsidRDefault="00AE2829" w:rsidP="00AE2829">
      <w:pPr>
        <w:rPr>
          <w:rFonts w:eastAsia="Lato"/>
          <w:sz w:val="20"/>
          <w:szCs w:val="20"/>
        </w:rPr>
      </w:pPr>
      <w:r w:rsidRPr="00720700">
        <w:rPr>
          <w:rFonts w:eastAsia="Lato"/>
          <w:sz w:val="20"/>
          <w:szCs w:val="20"/>
        </w:rPr>
        <w:t xml:space="preserve">• Dokumenty poświadczające wykształcenie, dodatkowe uprawnienia, kwalifikacje (dyplomy, certyfikaty, itp.); </w:t>
      </w:r>
    </w:p>
    <w:p w14:paraId="13B8827F" w14:textId="2B3119FF" w:rsidR="00AE2829" w:rsidRPr="00720700" w:rsidRDefault="00AE2829" w:rsidP="00AE2829">
      <w:pPr>
        <w:rPr>
          <w:rFonts w:eastAsia="Lato"/>
          <w:sz w:val="20"/>
          <w:szCs w:val="20"/>
        </w:rPr>
      </w:pPr>
      <w:r w:rsidRPr="00720700">
        <w:rPr>
          <w:rFonts w:eastAsia="Lato"/>
          <w:sz w:val="20"/>
          <w:szCs w:val="20"/>
        </w:rPr>
        <w:t xml:space="preserve">• Dokumenty potwierdzające doświadczenie zawodowe: np. </w:t>
      </w:r>
      <w:r w:rsidR="00BF73A3" w:rsidRPr="00720700">
        <w:rPr>
          <w:rFonts w:eastAsia="Lato"/>
          <w:sz w:val="20"/>
          <w:szCs w:val="20"/>
        </w:rPr>
        <w:t>R</w:t>
      </w:r>
      <w:r w:rsidRPr="00720700">
        <w:rPr>
          <w:rFonts w:eastAsia="Lato"/>
          <w:sz w:val="20"/>
          <w:szCs w:val="20"/>
        </w:rPr>
        <w:t>eferencje</w:t>
      </w:r>
      <w:r w:rsidR="00BF73A3">
        <w:rPr>
          <w:rFonts w:eastAsia="Lato"/>
          <w:sz w:val="20"/>
          <w:szCs w:val="20"/>
        </w:rPr>
        <w:t>;</w:t>
      </w:r>
      <w:r w:rsidRPr="00720700">
        <w:rPr>
          <w:rFonts w:eastAsia="Lato"/>
          <w:sz w:val="20"/>
          <w:szCs w:val="20"/>
        </w:rPr>
        <w:t xml:space="preserve"> </w:t>
      </w:r>
    </w:p>
    <w:p w14:paraId="2872F949" w14:textId="77777777" w:rsidR="00AE2829" w:rsidRPr="00720700" w:rsidRDefault="00AE2829" w:rsidP="00AE2829">
      <w:pPr>
        <w:rPr>
          <w:rFonts w:eastAsia="Lato"/>
          <w:sz w:val="20"/>
          <w:szCs w:val="20"/>
        </w:rPr>
      </w:pPr>
      <w:r w:rsidRPr="00720700">
        <w:rPr>
          <w:rFonts w:eastAsia="Lato"/>
          <w:sz w:val="20"/>
          <w:szCs w:val="20"/>
        </w:rPr>
        <w:t xml:space="preserve">• Dołączenie podpisanych klauzul informacyjnych stanowiących załącznik nr 1 oraz 2 do niniejszego naboru. </w:t>
      </w:r>
    </w:p>
    <w:p w14:paraId="5DD2335E" w14:textId="77777777" w:rsidR="00AE2829" w:rsidRPr="00720700" w:rsidRDefault="00AE2829" w:rsidP="00AE2829">
      <w:pPr>
        <w:rPr>
          <w:rFonts w:eastAsia="Lato"/>
          <w:b/>
          <w:sz w:val="20"/>
          <w:szCs w:val="20"/>
          <w:highlight w:val="white"/>
        </w:rPr>
      </w:pPr>
    </w:p>
    <w:p w14:paraId="640992C9" w14:textId="77777777" w:rsidR="00AE2829" w:rsidRPr="00720700" w:rsidRDefault="00AE2829" w:rsidP="00AE2829">
      <w:pPr>
        <w:rPr>
          <w:rFonts w:eastAsia="Lato"/>
          <w:b/>
          <w:sz w:val="20"/>
          <w:szCs w:val="20"/>
          <w:highlight w:val="white"/>
        </w:rPr>
      </w:pPr>
      <w:r w:rsidRPr="00720700">
        <w:rPr>
          <w:rFonts w:eastAsia="Lato"/>
          <w:b/>
          <w:sz w:val="20"/>
          <w:szCs w:val="20"/>
          <w:highlight w:val="white"/>
        </w:rPr>
        <w:t xml:space="preserve">Zasady naboru: </w:t>
      </w:r>
    </w:p>
    <w:p w14:paraId="5E51099A" w14:textId="77777777" w:rsidR="00AE2829" w:rsidRPr="00720700" w:rsidRDefault="00AE2829" w:rsidP="00AE2829">
      <w:pPr>
        <w:rPr>
          <w:rFonts w:eastAsia="Lato"/>
          <w:b/>
          <w:sz w:val="20"/>
          <w:szCs w:val="20"/>
          <w:highlight w:val="white"/>
        </w:rPr>
      </w:pPr>
    </w:p>
    <w:p w14:paraId="65EA37F4" w14:textId="77777777" w:rsidR="00AE2829" w:rsidRPr="00720700" w:rsidRDefault="00AE2829" w:rsidP="00AE2829">
      <w:pPr>
        <w:jc w:val="both"/>
        <w:rPr>
          <w:rFonts w:eastAsia="Lato"/>
          <w:b/>
          <w:sz w:val="20"/>
          <w:szCs w:val="20"/>
          <w:highlight w:val="white"/>
        </w:rPr>
      </w:pPr>
      <w:r w:rsidRPr="00720700">
        <w:rPr>
          <w:rFonts w:eastAsia="Lato"/>
          <w:sz w:val="20"/>
          <w:szCs w:val="20"/>
          <w:highlight w:val="white"/>
        </w:rPr>
        <w:t xml:space="preserve">CV wraz z listem motywacyjnym oraz z dokumentami potwierdzającymi kompetencje należy składać drogą elektroniczną (w przypadku załączników mile widziane będą skany dokumentów scalone w jeden plik pdf na adres: biuro@metropoliagdansk.pl w terminie do dnia </w:t>
      </w:r>
      <w:r w:rsidRPr="00720700">
        <w:rPr>
          <w:rFonts w:eastAsia="Lato"/>
          <w:b/>
          <w:sz w:val="20"/>
          <w:szCs w:val="20"/>
          <w:highlight w:val="white"/>
        </w:rPr>
        <w:t>7 sierpnia 2022 r.</w:t>
      </w:r>
    </w:p>
    <w:p w14:paraId="657171C4" w14:textId="77777777" w:rsidR="00AE2829" w:rsidRPr="00720700" w:rsidRDefault="00AE2829" w:rsidP="00AE2829">
      <w:pPr>
        <w:jc w:val="both"/>
        <w:rPr>
          <w:rFonts w:eastAsia="Lato"/>
          <w:b/>
          <w:sz w:val="20"/>
          <w:szCs w:val="20"/>
          <w:highlight w:val="white"/>
        </w:rPr>
      </w:pPr>
    </w:p>
    <w:p w14:paraId="4C265C25" w14:textId="15BF1046" w:rsidR="00AE2829" w:rsidRDefault="00AE2829" w:rsidP="00AE2829">
      <w:pPr>
        <w:jc w:val="both"/>
        <w:rPr>
          <w:rFonts w:eastAsia="Lato"/>
          <w:sz w:val="20"/>
          <w:szCs w:val="20"/>
        </w:rPr>
      </w:pPr>
      <w:r w:rsidRPr="00720700">
        <w:rPr>
          <w:rFonts w:eastAsia="Lato"/>
          <w:sz w:val="20"/>
          <w:szCs w:val="20"/>
        </w:rPr>
        <w:t>Oferty złożone w późniejszym terminie nie będą rozpatrywane. Wybrane osoby kandydujące na stanowisko zostaną powiadomione o terminie rozmowy kwalifikacyjnej drogą elektroniczną na podany adres e-mailowy lub telefonicznie. Oryginały wymaganych dokumentów należy przedstawić w trakcie rozmowy kwalifikacyjnej. Złożone przez kandydatów dokumenty nie będą zwracane. Zastrzega się możliwość zakończenia postępowania rekrutacyjnego w każdym czasie bez podania przyczyn i bez wyłaniania kandydatów.</w:t>
      </w:r>
    </w:p>
    <w:p w14:paraId="5DE00F97" w14:textId="77777777" w:rsidR="00BF73A3" w:rsidRPr="00720700" w:rsidRDefault="00BF73A3" w:rsidP="00AE2829">
      <w:pPr>
        <w:jc w:val="both"/>
        <w:rPr>
          <w:rFonts w:eastAsia="Lato"/>
          <w:sz w:val="20"/>
          <w:szCs w:val="20"/>
        </w:rPr>
      </w:pPr>
    </w:p>
    <w:p w14:paraId="0E5A0568" w14:textId="77777777" w:rsidR="00720700" w:rsidRPr="00720700" w:rsidRDefault="00720700" w:rsidP="00720700">
      <w:pPr>
        <w:pStyle w:val="NormalnyWeb"/>
        <w:spacing w:before="0" w:beforeAutospacing="0" w:after="6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720700">
        <w:rPr>
          <w:rFonts w:ascii="Arial" w:hAnsi="Arial" w:cs="Arial"/>
          <w:sz w:val="20"/>
          <w:szCs w:val="20"/>
        </w:rPr>
        <w:t>Projekt/program „Kultura włącza” jest finansowany przez Islandię, Liechtenstein i Norwegię w ramach funduszy EOG i funduszy norweskich oraz z budżetu Państwa.</w:t>
      </w:r>
    </w:p>
    <w:p w14:paraId="6446E207" w14:textId="77777777" w:rsidR="00720700" w:rsidRPr="00720700" w:rsidRDefault="00720700" w:rsidP="00AE2829">
      <w:pPr>
        <w:jc w:val="both"/>
        <w:rPr>
          <w:rFonts w:eastAsia="Lato"/>
          <w:lang w:val="pl-PL"/>
        </w:rPr>
      </w:pPr>
    </w:p>
    <w:p w14:paraId="76A9DF84" w14:textId="77777777" w:rsidR="00AE2829" w:rsidRPr="00A676E5" w:rsidRDefault="00AE2829" w:rsidP="00AE2829">
      <w:pPr>
        <w:rPr>
          <w:rStyle w:val="Pogrubienie"/>
          <w:color w:val="000000"/>
        </w:rPr>
      </w:pPr>
    </w:p>
    <w:p w14:paraId="6DF0B041" w14:textId="6DF443C4" w:rsidR="00AE2829" w:rsidRDefault="00AE2829" w:rsidP="00AE2829">
      <w:pPr>
        <w:rPr>
          <w:rStyle w:val="Pogrubienie"/>
          <w:color w:val="000000"/>
        </w:rPr>
      </w:pPr>
    </w:p>
    <w:p w14:paraId="4ED89FC7" w14:textId="67766C95" w:rsidR="00720700" w:rsidRDefault="00720700" w:rsidP="00AE2829">
      <w:pPr>
        <w:rPr>
          <w:rStyle w:val="Pogrubienie"/>
          <w:color w:val="000000"/>
        </w:rPr>
      </w:pPr>
    </w:p>
    <w:p w14:paraId="4530816C" w14:textId="70E1D849" w:rsidR="00720700" w:rsidRDefault="00720700" w:rsidP="00AE2829">
      <w:pPr>
        <w:rPr>
          <w:rStyle w:val="Pogrubienie"/>
          <w:color w:val="000000"/>
        </w:rPr>
      </w:pPr>
    </w:p>
    <w:p w14:paraId="2333505F" w14:textId="029F1D10" w:rsidR="00720700" w:rsidRDefault="00720700" w:rsidP="00AE2829">
      <w:pPr>
        <w:rPr>
          <w:rStyle w:val="Pogrubienie"/>
          <w:color w:val="000000"/>
        </w:rPr>
      </w:pPr>
    </w:p>
    <w:p w14:paraId="2D2AAC68" w14:textId="77777777" w:rsidR="00720700" w:rsidRPr="00A676E5" w:rsidRDefault="00720700" w:rsidP="00AE2829">
      <w:pPr>
        <w:rPr>
          <w:rStyle w:val="Pogrubienie"/>
          <w:color w:val="000000"/>
        </w:rPr>
      </w:pPr>
    </w:p>
    <w:p w14:paraId="45A69DA2" w14:textId="77777777" w:rsidR="00AE2829" w:rsidRDefault="00AE2829" w:rsidP="00AE2829">
      <w:pPr>
        <w:rPr>
          <w:rFonts w:eastAsia="Lato"/>
          <w:sz w:val="20"/>
          <w:szCs w:val="20"/>
        </w:rPr>
      </w:pPr>
    </w:p>
    <w:p w14:paraId="23FA189C" w14:textId="77777777" w:rsidR="00AE2829" w:rsidRPr="00A676E5" w:rsidRDefault="00AE2829" w:rsidP="00AE2829">
      <w:pPr>
        <w:rPr>
          <w:rFonts w:eastAsia="Lato"/>
          <w:sz w:val="20"/>
          <w:szCs w:val="20"/>
        </w:rPr>
      </w:pPr>
    </w:p>
    <w:p w14:paraId="4C8EDA75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b/>
          <w:bCs/>
          <w:color w:val="000000"/>
          <w:sz w:val="20"/>
          <w:szCs w:val="20"/>
        </w:rPr>
        <w:t>Załącznik nr 1 </w:t>
      </w:r>
    </w:p>
    <w:p w14:paraId="1F5FA6C7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b/>
          <w:bCs/>
          <w:color w:val="000000"/>
          <w:sz w:val="20"/>
          <w:szCs w:val="20"/>
        </w:rPr>
        <w:t>Zgoda na przetwarzanie danych w ramach procesu rekrutacyjnego </w:t>
      </w:r>
    </w:p>
    <w:p w14:paraId="338DE5D4" w14:textId="77777777" w:rsidR="00AE2829" w:rsidRPr="00A676E5" w:rsidRDefault="00AE2829" w:rsidP="00AE2829">
      <w:pPr>
        <w:rPr>
          <w:sz w:val="20"/>
          <w:szCs w:val="20"/>
        </w:rPr>
      </w:pPr>
    </w:p>
    <w:p w14:paraId="65B6BF12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color w:val="000000"/>
          <w:sz w:val="20"/>
          <w:szCs w:val="20"/>
        </w:rPr>
        <w:t>Wyrażam zgodę na przetwarzanie moich danych osobowych w związku z prowadzoną rekrutacją na stanowisko. Podstawą prawną przetwarzania jest zgoda osoby, której dane dotyczą z art. 6 ust. 1 lit a ogólnego rozporządzenia o ochronie danych. Podanie danych osobowych jest dobrowolne, ich niepodanie uniemożliwi prawidłowego przeprowadzenia procesu rekrutacyjnego. </w:t>
      </w:r>
    </w:p>
    <w:p w14:paraId="2ECCF333" w14:textId="77777777" w:rsidR="00AE2829" w:rsidRPr="00A676E5" w:rsidRDefault="00AE2829" w:rsidP="00AE2829">
      <w:pPr>
        <w:rPr>
          <w:sz w:val="20"/>
          <w:szCs w:val="20"/>
        </w:rPr>
      </w:pPr>
    </w:p>
    <w:p w14:paraId="079AC751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color w:val="000000"/>
          <w:sz w:val="20"/>
          <w:szCs w:val="20"/>
        </w:rPr>
        <w:t xml:space="preserve">Administratorem danych osobowych jest Stowarzyszenie Obszar Metropolitalny Gdańsk-Gdynia- Sopot, ul. Długi Targ 39/40, 80-830 Gdańsk. Kontakt z inspektorem ochrony danych jest możliwy za pośrednictwem adresu email </w:t>
      </w:r>
      <w:hyperlink r:id="rId7" w:history="1">
        <w:r w:rsidRPr="00A676E5">
          <w:rPr>
            <w:rStyle w:val="Hipercze"/>
            <w:rFonts w:ascii="Arial" w:hAnsi="Arial" w:cs="Arial"/>
            <w:sz w:val="20"/>
            <w:szCs w:val="20"/>
          </w:rPr>
          <w:t>iod@metropoliagdansk.pl</w:t>
        </w:r>
      </w:hyperlink>
      <w:r w:rsidRPr="00A676E5">
        <w:rPr>
          <w:rFonts w:ascii="Arial" w:hAnsi="Arial" w:cs="Arial"/>
          <w:color w:val="000000"/>
          <w:sz w:val="20"/>
          <w:szCs w:val="20"/>
        </w:rPr>
        <w:t> </w:t>
      </w:r>
    </w:p>
    <w:p w14:paraId="57DD3575" w14:textId="77777777" w:rsidR="00AE2829" w:rsidRPr="00A676E5" w:rsidRDefault="00AE2829" w:rsidP="00AE2829">
      <w:pPr>
        <w:rPr>
          <w:sz w:val="20"/>
          <w:szCs w:val="20"/>
        </w:rPr>
      </w:pPr>
    </w:p>
    <w:p w14:paraId="5C58AAD6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color w:val="000000"/>
          <w:sz w:val="20"/>
          <w:szCs w:val="20"/>
        </w:rPr>
        <w:t>Odbiorcami danych w rozumieniu mogą być podmioty świadczące obsługę techniczną i technologiczną w związku z prowadzeniem procesu rekrutacyjnego. Dane osobowe będą przechowywane przez okres maksymalnie 6 miesięcy od zakończenia rekrutacji na dane stanowisko pracy. </w:t>
      </w:r>
    </w:p>
    <w:p w14:paraId="509EABB5" w14:textId="77777777" w:rsidR="00AE2829" w:rsidRPr="00A676E5" w:rsidRDefault="00AE2829" w:rsidP="00AE2829">
      <w:pPr>
        <w:rPr>
          <w:sz w:val="20"/>
          <w:szCs w:val="20"/>
        </w:rPr>
      </w:pPr>
    </w:p>
    <w:p w14:paraId="722E2208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color w:val="000000"/>
          <w:sz w:val="20"/>
          <w:szCs w:val="20"/>
        </w:rPr>
        <w:t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 </w:t>
      </w:r>
    </w:p>
    <w:p w14:paraId="6EDC8098" w14:textId="77777777" w:rsidR="00AE2829" w:rsidRPr="00A676E5" w:rsidRDefault="00AE2829" w:rsidP="00AE2829">
      <w:pPr>
        <w:spacing w:after="240"/>
        <w:rPr>
          <w:sz w:val="20"/>
          <w:szCs w:val="20"/>
        </w:rPr>
      </w:pPr>
      <w:r w:rsidRPr="00A676E5">
        <w:rPr>
          <w:sz w:val="20"/>
          <w:szCs w:val="20"/>
        </w:rPr>
        <w:br/>
      </w:r>
    </w:p>
    <w:p w14:paraId="1C3E3272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color w:val="000000"/>
          <w:sz w:val="20"/>
          <w:szCs w:val="20"/>
        </w:rPr>
        <w:t>Podpis ………………………………………………………….</w:t>
      </w:r>
    </w:p>
    <w:p w14:paraId="796FCE0A" w14:textId="77777777" w:rsidR="00F7498E" w:rsidRDefault="00AE2829" w:rsidP="00AE2829">
      <w:pPr>
        <w:spacing w:after="240"/>
        <w:rPr>
          <w:sz w:val="20"/>
          <w:szCs w:val="20"/>
        </w:rPr>
      </w:pP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</w:p>
    <w:p w14:paraId="2A6958AA" w14:textId="77777777" w:rsidR="00F7498E" w:rsidRDefault="00F7498E" w:rsidP="00AE2829">
      <w:pPr>
        <w:spacing w:after="240"/>
        <w:rPr>
          <w:sz w:val="20"/>
          <w:szCs w:val="20"/>
        </w:rPr>
      </w:pPr>
    </w:p>
    <w:p w14:paraId="62A5A30A" w14:textId="77777777" w:rsidR="00F7498E" w:rsidRDefault="00F7498E" w:rsidP="00AE2829">
      <w:pPr>
        <w:spacing w:after="240"/>
        <w:rPr>
          <w:sz w:val="20"/>
          <w:szCs w:val="20"/>
        </w:rPr>
      </w:pPr>
    </w:p>
    <w:p w14:paraId="6AB8A615" w14:textId="77777777" w:rsidR="00F7498E" w:rsidRDefault="00F7498E" w:rsidP="00AE2829">
      <w:pPr>
        <w:spacing w:after="240"/>
        <w:rPr>
          <w:sz w:val="20"/>
          <w:szCs w:val="20"/>
        </w:rPr>
      </w:pPr>
    </w:p>
    <w:p w14:paraId="0DA70D8F" w14:textId="076C8F0D" w:rsidR="00AE2829" w:rsidRPr="00A676E5" w:rsidRDefault="00AE2829" w:rsidP="00AE2829">
      <w:pPr>
        <w:spacing w:after="240"/>
        <w:rPr>
          <w:sz w:val="20"/>
          <w:szCs w:val="20"/>
        </w:rPr>
      </w:pP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br/>
      </w:r>
      <w:r w:rsidRPr="00A676E5">
        <w:rPr>
          <w:sz w:val="20"/>
          <w:szCs w:val="20"/>
        </w:rPr>
        <w:lastRenderedPageBreak/>
        <w:br/>
      </w:r>
      <w:r w:rsidRPr="00A676E5">
        <w:rPr>
          <w:b/>
          <w:bCs/>
          <w:color w:val="000000"/>
          <w:sz w:val="20"/>
          <w:szCs w:val="20"/>
        </w:rPr>
        <w:t>Załącznik nr 2 </w:t>
      </w:r>
    </w:p>
    <w:p w14:paraId="5CBFD973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b/>
          <w:bCs/>
          <w:color w:val="000000"/>
          <w:sz w:val="20"/>
          <w:szCs w:val="20"/>
        </w:rPr>
        <w:t>Zgoda na przetwarzanie danych osobowych do przyszłych rekrutacji </w:t>
      </w:r>
    </w:p>
    <w:p w14:paraId="4705FAF3" w14:textId="77777777" w:rsidR="00AE2829" w:rsidRPr="00A676E5" w:rsidRDefault="00AE2829" w:rsidP="00AE2829">
      <w:pPr>
        <w:rPr>
          <w:sz w:val="20"/>
          <w:szCs w:val="20"/>
        </w:rPr>
      </w:pPr>
    </w:p>
    <w:p w14:paraId="4B7924E0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color w:val="000000"/>
          <w:sz w:val="20"/>
          <w:szCs w:val="20"/>
        </w:rPr>
        <w:t>Wyrażam zgodę na przetwarzanie moich danych osobowych dla przyszłych rekrutacji organizowanych przez administratora danych osobowych. Podstawą prawną przetwarzania jest zgoda osoby, której dane dotyczą z art. 6 ust. 1 lit a ogólnego rozporządzenia o ochronie danych. Podanie danych osobowych jest dobrowolne, ich niepodanie uniemożliwi prawidłowego przeprowadzenia procesu rekrutacyjnego. </w:t>
      </w:r>
    </w:p>
    <w:p w14:paraId="01889519" w14:textId="77777777" w:rsidR="00AE2829" w:rsidRPr="00A676E5" w:rsidRDefault="00AE2829" w:rsidP="00AE2829">
      <w:pPr>
        <w:rPr>
          <w:sz w:val="20"/>
          <w:szCs w:val="20"/>
        </w:rPr>
      </w:pPr>
    </w:p>
    <w:p w14:paraId="6FCC8CE3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color w:val="000000"/>
          <w:sz w:val="20"/>
          <w:szCs w:val="20"/>
        </w:rPr>
        <w:t xml:space="preserve">Administratorem danych osobowych jest Stowarzyszenie Obszar Metropolitalny Gdańsk-Gdynia- Sopot, ul. Długi Targ 39/40, 80-830 Gdańsk. Kontakt z inspektorem ochrony danych jest możliwy za pośrednictwem adresu email </w:t>
      </w:r>
      <w:hyperlink r:id="rId8" w:history="1">
        <w:r w:rsidRPr="00A676E5">
          <w:rPr>
            <w:rStyle w:val="Hipercze"/>
            <w:rFonts w:ascii="Arial" w:hAnsi="Arial" w:cs="Arial"/>
            <w:sz w:val="20"/>
            <w:szCs w:val="20"/>
          </w:rPr>
          <w:t>iod@metropoliagdansk.pl</w:t>
        </w:r>
      </w:hyperlink>
      <w:r w:rsidRPr="00A676E5">
        <w:rPr>
          <w:rFonts w:ascii="Arial" w:hAnsi="Arial" w:cs="Arial"/>
          <w:color w:val="000000"/>
          <w:sz w:val="20"/>
          <w:szCs w:val="20"/>
        </w:rPr>
        <w:t> </w:t>
      </w:r>
    </w:p>
    <w:p w14:paraId="1545D223" w14:textId="77777777" w:rsidR="00AE2829" w:rsidRPr="00A676E5" w:rsidRDefault="00AE2829" w:rsidP="00AE2829">
      <w:pPr>
        <w:rPr>
          <w:sz w:val="20"/>
          <w:szCs w:val="20"/>
        </w:rPr>
      </w:pPr>
    </w:p>
    <w:p w14:paraId="329B367F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color w:val="000000"/>
          <w:sz w:val="20"/>
          <w:szCs w:val="20"/>
        </w:rPr>
        <w:t>Odbiorcami danych w rozumieniu mogą być podmioty świadczące obsługę techniczną i technologiczną w związku z prowadzeniem procesu rekrutacyjnego. Dane osobowe będą przechowywane przez okres 2 lat od dnia złożenia aplikacji i po tym okresie administrator danych może się zwrócić z prośbą o ich aktualizację lub w braku odpowiedzi dane zostaną usunięte. </w:t>
      </w:r>
    </w:p>
    <w:p w14:paraId="07867F4E" w14:textId="77777777" w:rsidR="00AE2829" w:rsidRPr="00A676E5" w:rsidRDefault="00AE2829" w:rsidP="00AE2829">
      <w:pPr>
        <w:rPr>
          <w:sz w:val="20"/>
          <w:szCs w:val="20"/>
        </w:rPr>
      </w:pPr>
    </w:p>
    <w:p w14:paraId="4DCE8CA8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color w:val="000000"/>
          <w:sz w:val="20"/>
          <w:szCs w:val="20"/>
        </w:rPr>
        <w:t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 </w:t>
      </w:r>
    </w:p>
    <w:p w14:paraId="07F6E127" w14:textId="77777777" w:rsidR="00AE2829" w:rsidRPr="00A676E5" w:rsidRDefault="00AE2829" w:rsidP="00AE2829">
      <w:pPr>
        <w:spacing w:after="240"/>
        <w:rPr>
          <w:sz w:val="20"/>
          <w:szCs w:val="20"/>
        </w:rPr>
      </w:pPr>
      <w:r w:rsidRPr="00A676E5">
        <w:rPr>
          <w:sz w:val="20"/>
          <w:szCs w:val="20"/>
        </w:rPr>
        <w:br/>
      </w:r>
    </w:p>
    <w:p w14:paraId="252839A9" w14:textId="77777777" w:rsidR="00AE2829" w:rsidRPr="00A676E5" w:rsidRDefault="00AE2829" w:rsidP="00AE282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76E5">
        <w:rPr>
          <w:rFonts w:ascii="Arial" w:hAnsi="Arial" w:cs="Arial"/>
          <w:color w:val="000000"/>
          <w:sz w:val="20"/>
          <w:szCs w:val="20"/>
        </w:rPr>
        <w:t>Podpis ………………………………………………………….</w:t>
      </w:r>
    </w:p>
    <w:p w14:paraId="1338CD7B" w14:textId="77777777" w:rsidR="00AE2829" w:rsidRPr="00A676E5" w:rsidRDefault="00AE2829" w:rsidP="00AE2829">
      <w:pPr>
        <w:rPr>
          <w:sz w:val="20"/>
          <w:szCs w:val="20"/>
        </w:rPr>
      </w:pPr>
    </w:p>
    <w:p w14:paraId="052FAD4C" w14:textId="77777777" w:rsidR="00AE2829" w:rsidRPr="00A676E5" w:rsidRDefault="00AE2829" w:rsidP="00AE2829">
      <w:pPr>
        <w:rPr>
          <w:rFonts w:eastAsia="Lato"/>
          <w:sz w:val="20"/>
          <w:szCs w:val="20"/>
        </w:rPr>
      </w:pPr>
    </w:p>
    <w:p w14:paraId="3ABAA766" w14:textId="182E3545" w:rsidR="00AE2829" w:rsidRDefault="00AE282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AE2829">
      <w:headerReference w:type="default" r:id="rId9"/>
      <w:pgSz w:w="11909" w:h="16834"/>
      <w:pgMar w:top="1440" w:right="1440" w:bottom="1440" w:left="1440" w:header="2267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A95E" w14:textId="77777777" w:rsidR="003B165B" w:rsidRDefault="003B165B">
      <w:pPr>
        <w:spacing w:line="240" w:lineRule="auto"/>
      </w:pPr>
      <w:r>
        <w:separator/>
      </w:r>
    </w:p>
  </w:endnote>
  <w:endnote w:type="continuationSeparator" w:id="0">
    <w:p w14:paraId="5E0445CA" w14:textId="77777777" w:rsidR="003B165B" w:rsidRDefault="003B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Lato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574C" w14:textId="77777777" w:rsidR="003B165B" w:rsidRDefault="003B165B">
      <w:pPr>
        <w:spacing w:line="240" w:lineRule="auto"/>
      </w:pPr>
      <w:r>
        <w:separator/>
      </w:r>
    </w:p>
  </w:footnote>
  <w:footnote w:type="continuationSeparator" w:id="0">
    <w:p w14:paraId="25C13283" w14:textId="77777777" w:rsidR="003B165B" w:rsidRDefault="003B1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3662" w14:textId="77777777" w:rsidR="00E31919" w:rsidRDefault="000151B5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23B25D0" wp14:editId="32264DB7">
          <wp:simplePos x="0" y="0"/>
          <wp:positionH relativeFrom="column">
            <wp:posOffset>19051</wp:posOffset>
          </wp:positionH>
          <wp:positionV relativeFrom="paragraph">
            <wp:posOffset>-1289049</wp:posOffset>
          </wp:positionV>
          <wp:extent cx="5731200" cy="11938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DC6"/>
    <w:multiLevelType w:val="multilevel"/>
    <w:tmpl w:val="0DD61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34221"/>
    <w:multiLevelType w:val="multilevel"/>
    <w:tmpl w:val="765C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C22A6"/>
    <w:multiLevelType w:val="hybridMultilevel"/>
    <w:tmpl w:val="B58652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3752"/>
    <w:multiLevelType w:val="multilevel"/>
    <w:tmpl w:val="0F8A9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C284C"/>
    <w:multiLevelType w:val="multilevel"/>
    <w:tmpl w:val="680E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F144F"/>
    <w:multiLevelType w:val="multilevel"/>
    <w:tmpl w:val="793C7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DB5326"/>
    <w:multiLevelType w:val="multilevel"/>
    <w:tmpl w:val="455E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C5CDE"/>
    <w:multiLevelType w:val="multilevel"/>
    <w:tmpl w:val="F344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610F7"/>
    <w:multiLevelType w:val="multilevel"/>
    <w:tmpl w:val="2EBC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33965"/>
    <w:multiLevelType w:val="multilevel"/>
    <w:tmpl w:val="3348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5D09E0"/>
    <w:multiLevelType w:val="multilevel"/>
    <w:tmpl w:val="F488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A34A83"/>
    <w:multiLevelType w:val="multilevel"/>
    <w:tmpl w:val="71148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CC4EA5"/>
    <w:multiLevelType w:val="hybridMultilevel"/>
    <w:tmpl w:val="836A1888"/>
    <w:lvl w:ilvl="0" w:tplc="9774B68A">
      <w:start w:val="1"/>
      <w:numFmt w:val="lowerLetter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54DB"/>
    <w:multiLevelType w:val="multilevel"/>
    <w:tmpl w:val="4672E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E12C5"/>
    <w:multiLevelType w:val="hybridMultilevel"/>
    <w:tmpl w:val="73F01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7600F"/>
    <w:multiLevelType w:val="multilevel"/>
    <w:tmpl w:val="B976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25CAE"/>
    <w:multiLevelType w:val="multilevel"/>
    <w:tmpl w:val="99B8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97F19"/>
    <w:multiLevelType w:val="multilevel"/>
    <w:tmpl w:val="5A74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23819"/>
    <w:multiLevelType w:val="multilevel"/>
    <w:tmpl w:val="7816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16F10"/>
    <w:multiLevelType w:val="multilevel"/>
    <w:tmpl w:val="076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FA1495"/>
    <w:multiLevelType w:val="multilevel"/>
    <w:tmpl w:val="AE1C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A5604"/>
    <w:multiLevelType w:val="multilevel"/>
    <w:tmpl w:val="5B0E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D7BE8"/>
    <w:multiLevelType w:val="multilevel"/>
    <w:tmpl w:val="6A4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E54C7"/>
    <w:multiLevelType w:val="hybridMultilevel"/>
    <w:tmpl w:val="5E08E5D4"/>
    <w:lvl w:ilvl="0" w:tplc="BEE83F9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F2DAC"/>
    <w:multiLevelType w:val="multilevel"/>
    <w:tmpl w:val="B532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508322">
    <w:abstractNumId w:val="0"/>
  </w:num>
  <w:num w:numId="2" w16cid:durableId="1921477299">
    <w:abstractNumId w:val="20"/>
  </w:num>
  <w:num w:numId="3" w16cid:durableId="2058308591">
    <w:abstractNumId w:val="10"/>
  </w:num>
  <w:num w:numId="4" w16cid:durableId="245193878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1910924532">
    <w:abstractNumId w:val="5"/>
    <w:lvlOverride w:ilvl="0">
      <w:lvl w:ilvl="0">
        <w:numFmt w:val="decimal"/>
        <w:lvlText w:val="%1."/>
        <w:lvlJc w:val="left"/>
      </w:lvl>
    </w:lvlOverride>
  </w:num>
  <w:num w:numId="6" w16cid:durableId="715591231">
    <w:abstractNumId w:val="15"/>
  </w:num>
  <w:num w:numId="7" w16cid:durableId="545411184">
    <w:abstractNumId w:val="7"/>
    <w:lvlOverride w:ilvl="0">
      <w:lvl w:ilvl="0">
        <w:numFmt w:val="lowerLetter"/>
        <w:lvlText w:val="%1."/>
        <w:lvlJc w:val="left"/>
      </w:lvl>
    </w:lvlOverride>
  </w:num>
  <w:num w:numId="8" w16cid:durableId="392584859">
    <w:abstractNumId w:val="3"/>
    <w:lvlOverride w:ilvl="0">
      <w:lvl w:ilvl="0">
        <w:numFmt w:val="decimal"/>
        <w:lvlText w:val="%1."/>
        <w:lvlJc w:val="left"/>
      </w:lvl>
    </w:lvlOverride>
  </w:num>
  <w:num w:numId="9" w16cid:durableId="2067684331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346831522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1763063428">
    <w:abstractNumId w:val="3"/>
    <w:lvlOverride w:ilvl="0">
      <w:lvl w:ilvl="0">
        <w:numFmt w:val="decimal"/>
        <w:lvlText w:val="%1."/>
        <w:lvlJc w:val="left"/>
      </w:lvl>
    </w:lvlOverride>
  </w:num>
  <w:num w:numId="12" w16cid:durableId="1970239637">
    <w:abstractNumId w:val="18"/>
  </w:num>
  <w:num w:numId="13" w16cid:durableId="497885507">
    <w:abstractNumId w:val="1"/>
    <w:lvlOverride w:ilvl="0">
      <w:lvl w:ilvl="0">
        <w:numFmt w:val="lowerLetter"/>
        <w:lvlText w:val="%1."/>
        <w:lvlJc w:val="left"/>
      </w:lvl>
    </w:lvlOverride>
  </w:num>
  <w:num w:numId="14" w16cid:durableId="731007130">
    <w:abstractNumId w:val="17"/>
    <w:lvlOverride w:ilvl="0">
      <w:lvl w:ilvl="0">
        <w:numFmt w:val="lowerLetter"/>
        <w:lvlText w:val="%1."/>
        <w:lvlJc w:val="left"/>
      </w:lvl>
    </w:lvlOverride>
  </w:num>
  <w:num w:numId="15" w16cid:durableId="1474298401">
    <w:abstractNumId w:val="21"/>
  </w:num>
  <w:num w:numId="16" w16cid:durableId="1733889962">
    <w:abstractNumId w:val="11"/>
    <w:lvlOverride w:ilvl="0">
      <w:lvl w:ilvl="0">
        <w:numFmt w:val="decimal"/>
        <w:lvlText w:val="%1."/>
        <w:lvlJc w:val="left"/>
      </w:lvl>
    </w:lvlOverride>
  </w:num>
  <w:num w:numId="17" w16cid:durableId="1541867328">
    <w:abstractNumId w:val="16"/>
  </w:num>
  <w:num w:numId="18" w16cid:durableId="242959499">
    <w:abstractNumId w:val="23"/>
  </w:num>
  <w:num w:numId="19" w16cid:durableId="1874535730">
    <w:abstractNumId w:val="12"/>
  </w:num>
  <w:num w:numId="20" w16cid:durableId="1174686769">
    <w:abstractNumId w:val="2"/>
  </w:num>
  <w:num w:numId="21" w16cid:durableId="18213826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5486776">
    <w:abstractNumId w:val="6"/>
  </w:num>
  <w:num w:numId="23" w16cid:durableId="1496266976">
    <w:abstractNumId w:val="24"/>
  </w:num>
  <w:num w:numId="24" w16cid:durableId="690300276">
    <w:abstractNumId w:val="19"/>
  </w:num>
  <w:num w:numId="25" w16cid:durableId="321473719">
    <w:abstractNumId w:val="9"/>
  </w:num>
  <w:num w:numId="26" w16cid:durableId="1058675718">
    <w:abstractNumId w:val="22"/>
  </w:num>
  <w:num w:numId="27" w16cid:durableId="996760852">
    <w:abstractNumId w:val="14"/>
  </w:num>
  <w:num w:numId="28" w16cid:durableId="384526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19"/>
    <w:rsid w:val="000151B5"/>
    <w:rsid w:val="000A3E1B"/>
    <w:rsid w:val="000F0546"/>
    <w:rsid w:val="00284728"/>
    <w:rsid w:val="002E3FC7"/>
    <w:rsid w:val="003B165B"/>
    <w:rsid w:val="003D5A9A"/>
    <w:rsid w:val="00406D2D"/>
    <w:rsid w:val="00592FC4"/>
    <w:rsid w:val="005974F1"/>
    <w:rsid w:val="00720700"/>
    <w:rsid w:val="00737969"/>
    <w:rsid w:val="00757706"/>
    <w:rsid w:val="008A0DE1"/>
    <w:rsid w:val="00920ADC"/>
    <w:rsid w:val="009250C4"/>
    <w:rsid w:val="0094084D"/>
    <w:rsid w:val="00A71A3A"/>
    <w:rsid w:val="00AE2829"/>
    <w:rsid w:val="00BF73A3"/>
    <w:rsid w:val="00C07691"/>
    <w:rsid w:val="00C331B6"/>
    <w:rsid w:val="00D16C8B"/>
    <w:rsid w:val="00D42D61"/>
    <w:rsid w:val="00E31919"/>
    <w:rsid w:val="00E806DF"/>
    <w:rsid w:val="00E924D7"/>
    <w:rsid w:val="00EA3A4A"/>
    <w:rsid w:val="00EF1F64"/>
    <w:rsid w:val="00F31142"/>
    <w:rsid w:val="00F741BC"/>
    <w:rsid w:val="00F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0B1F"/>
  <w15:docId w15:val="{21C26108-BA4D-424A-8B85-AA3D2C6A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link w:val="AkapitzlistZnak"/>
    <w:uiPriority w:val="34"/>
    <w:qFormat/>
    <w:rsid w:val="00920ADC"/>
    <w:pPr>
      <w:pBdr>
        <w:top w:val="nil"/>
        <w:left w:val="nil"/>
        <w:bottom w:val="nil"/>
        <w:right w:val="nil"/>
        <w:between w:val="nil"/>
      </w:pBdr>
      <w:spacing w:line="240" w:lineRule="auto"/>
      <w:ind w:left="720"/>
      <w:contextualSpacing/>
    </w:pPr>
    <w:rPr>
      <w:rFonts w:ascii="Calibri" w:eastAsia="Calibr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rsid w:val="00920ADC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20ADC"/>
    <w:rPr>
      <w:rFonts w:ascii="Calibri" w:eastAsia="Calibri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qFormat/>
    <w:rsid w:val="0092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3D5A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E28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829"/>
  </w:style>
  <w:style w:type="paragraph" w:styleId="Stopka">
    <w:name w:val="footer"/>
    <w:basedOn w:val="Normalny"/>
    <w:link w:val="StopkaZnak"/>
    <w:uiPriority w:val="99"/>
    <w:unhideWhenUsed/>
    <w:rsid w:val="00AE28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gda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etropolia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Jelińska</dc:creator>
  <cp:lastModifiedBy>Obszar Metropolitalny Gdańsk Gdynia Sopot</cp:lastModifiedBy>
  <cp:revision>4</cp:revision>
  <dcterms:created xsi:type="dcterms:W3CDTF">2022-07-22T07:49:00Z</dcterms:created>
  <dcterms:modified xsi:type="dcterms:W3CDTF">2022-07-22T09:29:00Z</dcterms:modified>
</cp:coreProperties>
</file>